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D2325" w14:textId="77777777" w:rsidR="0023774D" w:rsidRDefault="0023774D" w:rsidP="0023774D">
      <w:pPr>
        <w:spacing w:after="0" w:line="240" w:lineRule="auto"/>
      </w:pPr>
      <w:r>
        <w:t>PERSBERICHT</w:t>
      </w:r>
    </w:p>
    <w:p w14:paraId="201A1CE2" w14:textId="77777777" w:rsidR="0023774D" w:rsidRDefault="0023774D" w:rsidP="0023774D">
      <w:pPr>
        <w:spacing w:after="0" w:line="240" w:lineRule="auto"/>
      </w:pPr>
    </w:p>
    <w:p w14:paraId="24D2C6CC" w14:textId="77777777" w:rsidR="0023774D" w:rsidRDefault="00AA1157" w:rsidP="0023774D">
      <w:pPr>
        <w:spacing w:after="0" w:line="240" w:lineRule="auto"/>
      </w:pPr>
      <w:r>
        <w:t>Enschede, 21</w:t>
      </w:r>
      <w:r w:rsidR="0023774D">
        <w:t xml:space="preserve"> oktober 2015</w:t>
      </w:r>
    </w:p>
    <w:p w14:paraId="45213888" w14:textId="77777777" w:rsidR="0023774D" w:rsidRDefault="0023774D" w:rsidP="0023774D">
      <w:pPr>
        <w:spacing w:after="0" w:line="240" w:lineRule="auto"/>
      </w:pPr>
    </w:p>
    <w:p w14:paraId="26828AA1" w14:textId="77777777" w:rsidR="00AA1157" w:rsidRDefault="00AA1157" w:rsidP="0023774D">
      <w:pPr>
        <w:spacing w:after="0" w:line="240" w:lineRule="auto"/>
      </w:pPr>
    </w:p>
    <w:p w14:paraId="790D186E" w14:textId="77777777" w:rsidR="00AA1157" w:rsidRPr="00AA1157" w:rsidRDefault="00AA1157" w:rsidP="00AA1157">
      <w:pPr>
        <w:spacing w:after="0" w:line="240" w:lineRule="auto"/>
        <w:rPr>
          <w:b/>
          <w:sz w:val="33"/>
          <w:szCs w:val="33"/>
        </w:rPr>
      </w:pPr>
      <w:r w:rsidRPr="00AA1157">
        <w:rPr>
          <w:b/>
          <w:sz w:val="33"/>
          <w:szCs w:val="33"/>
        </w:rPr>
        <w:t xml:space="preserve">Moet wapenindustriëel de </w:t>
      </w:r>
      <w:r>
        <w:rPr>
          <w:b/>
          <w:sz w:val="33"/>
          <w:szCs w:val="33"/>
        </w:rPr>
        <w:t>verkoop van Urenco</w:t>
      </w:r>
      <w:r w:rsidRPr="00AA1157">
        <w:rPr>
          <w:b/>
          <w:sz w:val="33"/>
          <w:szCs w:val="33"/>
        </w:rPr>
        <w:t xml:space="preserve"> regelen?</w:t>
      </w:r>
    </w:p>
    <w:p w14:paraId="066F1AEB" w14:textId="77777777" w:rsidR="00AA1157" w:rsidRPr="00AA1157" w:rsidRDefault="00AA1157" w:rsidP="00AA1157">
      <w:pPr>
        <w:spacing w:after="0" w:line="240" w:lineRule="auto"/>
        <w:rPr>
          <w:b/>
          <w:sz w:val="28"/>
          <w:szCs w:val="28"/>
        </w:rPr>
      </w:pPr>
      <w:r w:rsidRPr="00AA1157">
        <w:rPr>
          <w:b/>
          <w:sz w:val="28"/>
          <w:szCs w:val="28"/>
        </w:rPr>
        <w:t>- volgens Britse media is voormalig BAE-bestuurder Sir Dick Olver topkandidaat</w:t>
      </w:r>
    </w:p>
    <w:p w14:paraId="6F684CA9" w14:textId="77777777" w:rsidR="00AA1157" w:rsidRPr="00AA1157" w:rsidRDefault="00AA1157" w:rsidP="00AA1157">
      <w:pPr>
        <w:spacing w:after="0" w:line="240" w:lineRule="auto"/>
        <w:rPr>
          <w:b/>
          <w:sz w:val="28"/>
          <w:szCs w:val="28"/>
        </w:rPr>
      </w:pPr>
      <w:r w:rsidRPr="00AA1157">
        <w:rPr>
          <w:b/>
          <w:sz w:val="28"/>
          <w:szCs w:val="28"/>
        </w:rPr>
        <w:t>- kernenergietegenstanders willen openheid over de ontwikkelingen</w:t>
      </w:r>
    </w:p>
    <w:p w14:paraId="0F51DE71" w14:textId="77777777" w:rsidR="00AA1157" w:rsidRDefault="00AA1157" w:rsidP="00AA1157">
      <w:pPr>
        <w:spacing w:after="0" w:line="240" w:lineRule="auto"/>
      </w:pPr>
    </w:p>
    <w:p w14:paraId="52CF5005" w14:textId="77777777" w:rsidR="00AA1157" w:rsidRDefault="00AA1157" w:rsidP="00AA1157">
      <w:pPr>
        <w:spacing w:after="0" w:line="240" w:lineRule="auto"/>
      </w:pPr>
      <w:r>
        <w:t xml:space="preserve">Terwijl de Nederlandse regering zich blijft hullen in stilzwijgen en de Duitse regering weigert om details over haar gesprekken met de Britse regering over de voorgenomen verkoop van uraniumverrijker Urenco openbaar te maken, berichtten Britse media afgelopen weekend dat Sir Dick Olver, die onder andere bij het defensieconcern BAE System een leidende positie had, bij Urenco als nieuwe bestuursvoorzitter de verdere verkoop zal regelen. Zie: </w:t>
      </w:r>
      <w:r w:rsidR="00CB0C8C">
        <w:fldChar w:fldCharType="begin"/>
      </w:r>
      <w:r w:rsidR="00CB0C8C">
        <w:instrText xml:space="preserve"> HYPERLINK "http://news.sky.com/story/1571349/olver-approached-to-lead-10bn-urenco-sale" \t "_blank" </w:instrText>
      </w:r>
      <w:r w:rsidR="00CB0C8C">
        <w:fldChar w:fldCharType="separate"/>
      </w:r>
      <w:r>
        <w:rPr>
          <w:rStyle w:val="Hyperlink"/>
          <w:rFonts w:ascii="Arial" w:hAnsi="Arial" w:cs="Arial"/>
          <w:color w:val="1155CC"/>
          <w:sz w:val="19"/>
          <w:szCs w:val="19"/>
          <w:shd w:val="clear" w:color="auto" w:fill="FFFFFF"/>
        </w:rPr>
        <w:t>http://news.sky.com/story/1571349/olver-approached-to-lead-10bn-urenco-sale</w:t>
      </w:r>
      <w:r w:rsidR="00CB0C8C">
        <w:rPr>
          <w:rStyle w:val="Hyperlink"/>
          <w:rFonts w:ascii="Arial" w:hAnsi="Arial" w:cs="Arial"/>
          <w:color w:val="1155CC"/>
          <w:sz w:val="19"/>
          <w:szCs w:val="19"/>
          <w:shd w:val="clear" w:color="auto" w:fill="FFFFFF"/>
        </w:rPr>
        <w:fldChar w:fldCharType="end"/>
      </w:r>
    </w:p>
    <w:p w14:paraId="763DA7C7" w14:textId="77777777" w:rsidR="00AA1157" w:rsidRDefault="00AA1157" w:rsidP="00AA1157">
      <w:pPr>
        <w:spacing w:after="0" w:line="240" w:lineRule="auto"/>
      </w:pPr>
    </w:p>
    <w:p w14:paraId="365A86F0" w14:textId="77777777" w:rsidR="00AA1157" w:rsidRDefault="00AA1157" w:rsidP="00AA1157">
      <w:pPr>
        <w:spacing w:after="0" w:line="240" w:lineRule="auto"/>
      </w:pPr>
      <w:bookmarkStart w:id="0" w:name="OLE_LINK57"/>
      <w:bookmarkStart w:id="1" w:name="OLE_LINK58"/>
      <w:bookmarkStart w:id="2" w:name="OLE_LINK59"/>
      <w:bookmarkStart w:id="3" w:name="OLE_LINK60"/>
      <w:r>
        <w:t xml:space="preserve">Kernenergietegenstanders </w:t>
      </w:r>
      <w:bookmarkEnd w:id="0"/>
      <w:bookmarkEnd w:id="1"/>
      <w:r>
        <w:t xml:space="preserve">hebben scherpe kritiek op het stilzwijgen en de geheimhouderij van de Nederlandse en Duitse regeringen. “Overduidelijk worden bij Urenco de piketpalen verplaatst waarbij de huidige Urenco-bestuurder Helmut Engelbrecht het veld moet ruimen en de Britse regering de druk verhoogt om tot verkoop over te gaan. </w:t>
      </w:r>
      <w:r w:rsidR="00723A8A">
        <w:t>Het publiek in de betreffende landen heeft het recht om de achtergronden hiervan te weten en bijvoorbeeld te overwegingen te kennen waarom uitgerekend een voormalig wapenfabrikant de verkoop van de uraniumverrijker zou moeten leiden. Hoe verhoudt zich dit tot de wens van de Duitse en Nederlandse regering om bij de verkoop te voorkomen dat de militair zeer interessante èn gevoelige verrijkingstechnologie verder wordt verspreid. Urenco heeft immers al een geschiedenis met de kernwapenontwikkeling van Pakistan, Libië, Noord-Korea en Iran,” zo stelt Udo Buchholz namens de samen optrekkende antikernenergiebewegingen rond de Urenco-vestigingen in Gronau en Almelo.</w:t>
      </w:r>
    </w:p>
    <w:bookmarkEnd w:id="2"/>
    <w:bookmarkEnd w:id="3"/>
    <w:p w14:paraId="49F77297" w14:textId="77777777" w:rsidR="00AA1157" w:rsidRDefault="00AA1157" w:rsidP="00AA1157">
      <w:pPr>
        <w:spacing w:after="0" w:line="240" w:lineRule="auto"/>
      </w:pPr>
    </w:p>
    <w:p w14:paraId="34F3D6AF" w14:textId="77777777" w:rsidR="00723A8A" w:rsidRDefault="00723A8A" w:rsidP="00AA1157">
      <w:pPr>
        <w:spacing w:after="0" w:line="240" w:lineRule="auto"/>
      </w:pPr>
      <w:r>
        <w:t>Urenco levert 30% van de totale wereldbehoefte aan verrijkt uranium voor splijtstofstaven die in kerncentrales worden gebruikt en is eigendom van de Britse en Nederlandse staat en van de Duitse elektriciteitsmaatschappijen EON en RWE. Zowel de Duitse als de Nederlandse regering hebben een veto bij belangrijke besluiten, terwijl de verrijkingstechnologie de sleutel tot het kernwapen verschaft. Ondanks de Duitse “Atomausstieg” is er geen enkel termijn gesteld aan het openhouden van de Urencofabriek in Gronau en ook de positie van de Urenco-vestiging in Almelo staat in geen enkele verhouding tot de ene kerncentrale die Nederland nog (in Borssele) heeft. In reactie op Kamer- en Bondsdagvragen hebben de Nederlandse en Duitse regering zelfs geen beursgang uitgesloten. Met de verkoop van het concern zou 14 miljard euro gemoeid kunnen zijn.</w:t>
      </w:r>
    </w:p>
    <w:p w14:paraId="097FCA86" w14:textId="77777777" w:rsidR="00AA1157" w:rsidRDefault="00AA1157" w:rsidP="00AA1157">
      <w:pPr>
        <w:spacing w:after="0" w:line="240" w:lineRule="auto"/>
      </w:pPr>
    </w:p>
    <w:p w14:paraId="06892D15" w14:textId="77777777" w:rsidR="00723A8A" w:rsidRDefault="00723A8A" w:rsidP="00AA1157">
      <w:pPr>
        <w:spacing w:after="0" w:line="240" w:lineRule="auto"/>
      </w:pPr>
      <w:r>
        <w:t xml:space="preserve">In Almelo wordt op 26 oktober een informatie- en discussiebijeenkomst over de verkoopplannen van Urenco </w:t>
      </w:r>
      <w:r w:rsidR="008C2703">
        <w:t>gehouden waarbij Nederlandse en Duitse parlementariërs zullen spreken. Ook leden van de provinciale staten in Overijssel zullen worden uitgenodigd om een bijdrage aan deze discussie te leveren.</w:t>
      </w:r>
    </w:p>
    <w:p w14:paraId="57932D29" w14:textId="77777777" w:rsidR="00AA1157" w:rsidRDefault="00AA1157" w:rsidP="00AA1157">
      <w:pPr>
        <w:spacing w:after="0" w:line="240" w:lineRule="auto"/>
      </w:pPr>
    </w:p>
    <w:p w14:paraId="44385004" w14:textId="77777777" w:rsidR="00C1692E" w:rsidRDefault="00CB0C8C" w:rsidP="00AA1157">
      <w:pPr>
        <w:spacing w:after="0" w:line="240" w:lineRule="auto"/>
      </w:pPr>
      <w:hyperlink r:id="rId6" w:history="1">
        <w:r w:rsidR="00C1692E" w:rsidRPr="00733ECD">
          <w:rPr>
            <w:rStyle w:val="Hyperlink"/>
          </w:rPr>
          <w:t>http://www.enschedevoorvrede.nl</w:t>
        </w:r>
      </w:hyperlink>
    </w:p>
    <w:p w14:paraId="3F62864A" w14:textId="77777777" w:rsidR="00C1692E" w:rsidRDefault="00C1692E" w:rsidP="00AA1157">
      <w:pPr>
        <w:spacing w:after="0" w:line="240" w:lineRule="auto"/>
      </w:pPr>
    </w:p>
    <w:p w14:paraId="41C6A0BF" w14:textId="77777777" w:rsidR="00C1692E" w:rsidRDefault="00CB0C8C" w:rsidP="00AA1157">
      <w:pPr>
        <w:spacing w:after="0" w:line="240" w:lineRule="auto"/>
      </w:pPr>
      <w:hyperlink r:id="rId7" w:history="1">
        <w:r w:rsidR="00C1692E" w:rsidRPr="00733ECD">
          <w:rPr>
            <w:rStyle w:val="Hyperlink"/>
          </w:rPr>
          <w:t>http://www.laka.org</w:t>
        </w:r>
      </w:hyperlink>
    </w:p>
    <w:p w14:paraId="7C118D62" w14:textId="77777777" w:rsidR="00C1692E" w:rsidRDefault="00C1692E" w:rsidP="00AA1157">
      <w:pPr>
        <w:spacing w:after="0" w:line="240" w:lineRule="auto"/>
      </w:pPr>
    </w:p>
    <w:p w14:paraId="4869EC2D" w14:textId="77777777" w:rsidR="0051463F" w:rsidRDefault="0051463F" w:rsidP="0023774D">
      <w:pPr>
        <w:spacing w:after="0" w:line="240" w:lineRule="auto"/>
      </w:pPr>
      <w:r>
        <w:t>=====</w:t>
      </w:r>
    </w:p>
    <w:p w14:paraId="229652B1" w14:textId="77777777" w:rsidR="00AF5F60" w:rsidRDefault="00AF5F60" w:rsidP="0023774D">
      <w:pPr>
        <w:spacing w:after="0" w:line="240" w:lineRule="auto"/>
      </w:pPr>
      <w:bookmarkStart w:id="4" w:name="_GoBack"/>
      <w:bookmarkEnd w:id="4"/>
    </w:p>
    <w:p w14:paraId="7BEF09B1" w14:textId="77777777" w:rsidR="00AF5F60" w:rsidRDefault="00AF5F60" w:rsidP="0023774D">
      <w:pPr>
        <w:spacing w:after="0" w:line="240" w:lineRule="auto"/>
      </w:pPr>
    </w:p>
    <w:p w14:paraId="1C53D0C0" w14:textId="77777777" w:rsidR="00AF5F60" w:rsidRDefault="00AF5F60" w:rsidP="0023774D">
      <w:pPr>
        <w:spacing w:after="0" w:line="240" w:lineRule="auto"/>
      </w:pPr>
    </w:p>
    <w:sectPr w:rsidR="00AF5F60" w:rsidSect="00AF5F6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21C4"/>
    <w:multiLevelType w:val="hybridMultilevel"/>
    <w:tmpl w:val="0A12A9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60"/>
    <w:rsid w:val="0023774D"/>
    <w:rsid w:val="00424802"/>
    <w:rsid w:val="0051463F"/>
    <w:rsid w:val="00633E73"/>
    <w:rsid w:val="00723A8A"/>
    <w:rsid w:val="008C2703"/>
    <w:rsid w:val="00933CD5"/>
    <w:rsid w:val="009D4954"/>
    <w:rsid w:val="00AA1157"/>
    <w:rsid w:val="00AA69BA"/>
    <w:rsid w:val="00AF5F60"/>
    <w:rsid w:val="00BD025C"/>
    <w:rsid w:val="00BE6C24"/>
    <w:rsid w:val="00C1692E"/>
    <w:rsid w:val="00CB0C8C"/>
    <w:rsid w:val="00CE4FC1"/>
    <w:rsid w:val="00F843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0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D5"/>
    <w:pPr>
      <w:ind w:left="720"/>
      <w:contextualSpacing/>
    </w:pPr>
  </w:style>
  <w:style w:type="character" w:styleId="Hyperlink">
    <w:name w:val="Hyperlink"/>
    <w:basedOn w:val="DefaultParagraphFont"/>
    <w:uiPriority w:val="99"/>
    <w:unhideWhenUsed/>
    <w:rsid w:val="00AA1157"/>
    <w:rPr>
      <w:color w:val="0000FF"/>
      <w:u w:val="single"/>
    </w:rPr>
  </w:style>
  <w:style w:type="character" w:styleId="FollowedHyperlink">
    <w:name w:val="FollowedHyperlink"/>
    <w:basedOn w:val="DefaultParagraphFont"/>
    <w:uiPriority w:val="99"/>
    <w:semiHidden/>
    <w:unhideWhenUsed/>
    <w:rsid w:val="00CB0C8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D5"/>
    <w:pPr>
      <w:ind w:left="720"/>
      <w:contextualSpacing/>
    </w:pPr>
  </w:style>
  <w:style w:type="character" w:styleId="Hyperlink">
    <w:name w:val="Hyperlink"/>
    <w:basedOn w:val="DefaultParagraphFont"/>
    <w:uiPriority w:val="99"/>
    <w:unhideWhenUsed/>
    <w:rsid w:val="00AA1157"/>
    <w:rPr>
      <w:color w:val="0000FF"/>
      <w:u w:val="single"/>
    </w:rPr>
  </w:style>
  <w:style w:type="character" w:styleId="FollowedHyperlink">
    <w:name w:val="FollowedHyperlink"/>
    <w:basedOn w:val="DefaultParagraphFont"/>
    <w:uiPriority w:val="99"/>
    <w:semiHidden/>
    <w:unhideWhenUsed/>
    <w:rsid w:val="00CB0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schedevoorvrede.nl" TargetMode="External"/><Relationship Id="rId7" Type="http://schemas.openxmlformats.org/officeDocument/2006/relationships/hyperlink" Target="http://www.lak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Schaake</dc:creator>
  <cp:keywords/>
  <dc:description/>
  <cp:lastModifiedBy>Maaike Muller</cp:lastModifiedBy>
  <cp:revision>2</cp:revision>
  <dcterms:created xsi:type="dcterms:W3CDTF">2015-10-22T13:56:00Z</dcterms:created>
  <dcterms:modified xsi:type="dcterms:W3CDTF">2015-10-22T13:56:00Z</dcterms:modified>
</cp:coreProperties>
</file>