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961D" w14:textId="77777777" w:rsidR="00C41172" w:rsidRDefault="00E26F93" w:rsidP="00E26F93">
      <w:pPr>
        <w:jc w:val="center"/>
        <w:rPr>
          <w:sz w:val="36"/>
        </w:rPr>
      </w:pPr>
      <w:r w:rsidRPr="00E26F93">
        <w:rPr>
          <w:sz w:val="36"/>
        </w:rPr>
        <w:t xml:space="preserve">- Persbericht </w:t>
      </w:r>
      <w:r>
        <w:rPr>
          <w:sz w:val="36"/>
        </w:rPr>
        <w:t>-</w:t>
      </w:r>
    </w:p>
    <w:p w14:paraId="0128EDAD" w14:textId="5FED84BA" w:rsidR="00574025" w:rsidRPr="00574025" w:rsidRDefault="00574025" w:rsidP="00574025">
      <w:pPr>
        <w:pStyle w:val="Heading1"/>
        <w:rPr>
          <w:rFonts w:asciiTheme="minorHAnsi" w:hAnsiTheme="minorHAnsi"/>
        </w:rPr>
      </w:pPr>
      <w:r w:rsidRPr="00574025">
        <w:rPr>
          <w:rFonts w:asciiTheme="minorHAnsi" w:hAnsiTheme="minorHAnsi"/>
        </w:rPr>
        <w:t>Energiecampus Leeuwarden</w:t>
      </w:r>
    </w:p>
    <w:p w14:paraId="35631D99" w14:textId="30E3320D" w:rsidR="00574025" w:rsidRPr="00574025" w:rsidRDefault="00574025" w:rsidP="000967E3">
      <w:pPr>
        <w:rPr>
          <w:rFonts w:eastAsiaTheme="majorEastAsia" w:cstheme="majorBidi"/>
          <w:bCs/>
          <w:color w:val="4F81BD" w:themeColor="accent1"/>
          <w:sz w:val="26"/>
          <w:szCs w:val="26"/>
        </w:rPr>
      </w:pPr>
      <w:r w:rsidRPr="00574025">
        <w:rPr>
          <w:rFonts w:eastAsiaTheme="majorEastAsia" w:cstheme="majorBidi"/>
          <w:bCs/>
          <w:color w:val="4F81BD" w:themeColor="accent1"/>
          <w:sz w:val="26"/>
          <w:szCs w:val="26"/>
        </w:rPr>
        <w:t>Versterking economie &amp; duurzame energie productie voor Fryslân</w:t>
      </w:r>
    </w:p>
    <w:p w14:paraId="0A0C0F25" w14:textId="6395B411" w:rsidR="00262AD7" w:rsidRPr="00262AD7" w:rsidRDefault="00262AD7" w:rsidP="000967E3">
      <w:pPr>
        <w:rPr>
          <w:rFonts w:ascii="Arial" w:hAnsi="Arial" w:cs="Arial"/>
          <w:color w:val="1F497D"/>
          <w:sz w:val="20"/>
          <w:szCs w:val="20"/>
        </w:rPr>
      </w:pPr>
      <w:bookmarkStart w:id="0" w:name="OLE_LINK96"/>
      <w:bookmarkStart w:id="1" w:name="OLE_LINK97"/>
      <w:bookmarkStart w:id="2" w:name="_GoBack"/>
      <w:r>
        <w:rPr>
          <w:b/>
          <w:bCs/>
        </w:rPr>
        <w:t xml:space="preserve">Koninklijke Oosterhof Holman ondersteund door Ekwadraat hebben de handen ineen geslagen voor de Energiecampus Leeuwarden. Hiervoor is de voormalige vuilstort de Schenkenschans en de directe aanliggende omgeving in Nieuw Stroomland in beeld. </w:t>
      </w:r>
      <w:r w:rsidR="00EE7B02">
        <w:rPr>
          <w:b/>
          <w:bCs/>
        </w:rPr>
        <w:t xml:space="preserve">De </w:t>
      </w:r>
      <w:r>
        <w:rPr>
          <w:b/>
          <w:bCs/>
        </w:rPr>
        <w:t xml:space="preserve">Energiecampus richt zich op de productie van groene energie. Daarnaast ligt de focus op kennis, experiment, innovatie en </w:t>
      </w:r>
      <w:r w:rsidR="00EE7B02">
        <w:rPr>
          <w:b/>
          <w:bCs/>
        </w:rPr>
        <w:t xml:space="preserve">de </w:t>
      </w:r>
      <w:r>
        <w:rPr>
          <w:b/>
          <w:bCs/>
        </w:rPr>
        <w:t xml:space="preserve">ontwikkeling van nieuwe technologieën. </w:t>
      </w:r>
    </w:p>
    <w:p w14:paraId="35B2475A" w14:textId="06391747" w:rsidR="000967E3" w:rsidRPr="000036A3" w:rsidRDefault="00681302" w:rsidP="000036A3">
      <w:pPr>
        <w:pStyle w:val="Heading2"/>
        <w:rPr>
          <w:rFonts w:asciiTheme="minorHAnsi" w:hAnsiTheme="minorHAnsi"/>
          <w:sz w:val="24"/>
        </w:rPr>
      </w:pPr>
      <w:r>
        <w:rPr>
          <w:rFonts w:asciiTheme="minorHAnsi" w:hAnsiTheme="minorHAnsi"/>
          <w:sz w:val="24"/>
        </w:rPr>
        <w:t>Duurzame</w:t>
      </w:r>
      <w:r w:rsidR="000967E3" w:rsidRPr="000036A3">
        <w:rPr>
          <w:rFonts w:asciiTheme="minorHAnsi" w:hAnsiTheme="minorHAnsi"/>
          <w:sz w:val="24"/>
        </w:rPr>
        <w:t xml:space="preserve"> energie</w:t>
      </w:r>
    </w:p>
    <w:p w14:paraId="120EA961" w14:textId="7E5D3351" w:rsidR="000967E3" w:rsidRPr="007D3A05" w:rsidRDefault="00C13770" w:rsidP="000967E3">
      <w:pPr>
        <w:rPr>
          <w:rFonts w:cs="Arial"/>
        </w:rPr>
      </w:pPr>
      <w:r>
        <w:rPr>
          <w:rFonts w:cs="Arial"/>
        </w:rPr>
        <w:t xml:space="preserve">Nu </w:t>
      </w:r>
      <w:r w:rsidR="000967E3" w:rsidRPr="00EE46C8">
        <w:rPr>
          <w:rFonts w:cs="Arial"/>
        </w:rPr>
        <w:t>al levert de Schenkenschans duurzame warmte en elektricitei</w:t>
      </w:r>
      <w:r w:rsidR="000967E3">
        <w:rPr>
          <w:rFonts w:cs="Arial"/>
        </w:rPr>
        <w:t>t aan de Elfstedenhal. S</w:t>
      </w:r>
      <w:r w:rsidR="000967E3" w:rsidRPr="00EE46C8">
        <w:rPr>
          <w:rFonts w:cs="Arial"/>
        </w:rPr>
        <w:t xml:space="preserve">traks gaat de </w:t>
      </w:r>
      <w:r w:rsidR="000967E3">
        <w:rPr>
          <w:rFonts w:cs="Arial"/>
        </w:rPr>
        <w:t>E</w:t>
      </w:r>
      <w:r w:rsidR="000967E3" w:rsidRPr="00EE46C8">
        <w:rPr>
          <w:rFonts w:cs="Arial"/>
        </w:rPr>
        <w:t xml:space="preserve">nergiecampus </w:t>
      </w:r>
      <w:r w:rsidR="007D3A05">
        <w:rPr>
          <w:rFonts w:cs="Arial"/>
        </w:rPr>
        <w:t xml:space="preserve">groene </w:t>
      </w:r>
      <w:r w:rsidR="000967E3" w:rsidRPr="000967E3">
        <w:rPr>
          <w:rFonts w:cs="Arial"/>
        </w:rPr>
        <w:t xml:space="preserve">stroom, gas of warmte leveren aan </w:t>
      </w:r>
      <w:r w:rsidR="007D3A05">
        <w:rPr>
          <w:rFonts w:cs="Arial"/>
        </w:rPr>
        <w:t xml:space="preserve">circa </w:t>
      </w:r>
      <w:r w:rsidR="00EE7B02">
        <w:rPr>
          <w:rFonts w:cs="Arial"/>
        </w:rPr>
        <w:t xml:space="preserve">8.000 </w:t>
      </w:r>
      <w:r w:rsidR="00574025">
        <w:rPr>
          <w:rFonts w:cs="Arial"/>
        </w:rPr>
        <w:t xml:space="preserve">huishoudens in Leeuwarden. </w:t>
      </w:r>
      <w:r w:rsidR="00223526">
        <w:rPr>
          <w:rFonts w:cs="Arial"/>
        </w:rPr>
        <w:t xml:space="preserve">In het plan is in ieder </w:t>
      </w:r>
      <w:r>
        <w:rPr>
          <w:rFonts w:cs="Arial"/>
        </w:rPr>
        <w:t>g</w:t>
      </w:r>
      <w:r w:rsidR="00223526">
        <w:rPr>
          <w:rFonts w:cs="Arial"/>
        </w:rPr>
        <w:t>eval een</w:t>
      </w:r>
      <w:r>
        <w:rPr>
          <w:rFonts w:cs="Arial"/>
        </w:rPr>
        <w:t xml:space="preserve"> </w:t>
      </w:r>
      <w:r w:rsidR="000967E3" w:rsidRPr="00EE46C8">
        <w:rPr>
          <w:rFonts w:cs="Arial"/>
        </w:rPr>
        <w:t xml:space="preserve">biovergister </w:t>
      </w:r>
      <w:r>
        <w:rPr>
          <w:rFonts w:cs="Arial"/>
        </w:rPr>
        <w:t>meegenomen</w:t>
      </w:r>
      <w:r w:rsidRPr="00EE46C8">
        <w:rPr>
          <w:rFonts w:cs="Arial"/>
        </w:rPr>
        <w:t xml:space="preserve"> </w:t>
      </w:r>
      <w:r>
        <w:rPr>
          <w:rFonts w:cs="Arial"/>
        </w:rPr>
        <w:t>en een grootschalig zonnepark</w:t>
      </w:r>
      <w:r w:rsidR="00BB2BBF">
        <w:rPr>
          <w:rFonts w:cs="Arial"/>
        </w:rPr>
        <w:t xml:space="preserve">. Maar ook </w:t>
      </w:r>
      <w:r w:rsidR="00C73620">
        <w:rPr>
          <w:rFonts w:cs="Arial"/>
        </w:rPr>
        <w:t>onderwijs</w:t>
      </w:r>
      <w:r w:rsidR="00EE7B02">
        <w:rPr>
          <w:rFonts w:cs="Arial"/>
        </w:rPr>
        <w:t>-</w:t>
      </w:r>
      <w:r w:rsidR="007D3A05">
        <w:rPr>
          <w:rFonts w:cs="Arial"/>
        </w:rPr>
        <w:t>,</w:t>
      </w:r>
      <w:r w:rsidR="00EE7B02">
        <w:rPr>
          <w:rFonts w:cs="Arial"/>
        </w:rPr>
        <w:t xml:space="preserve">  kennis</w:t>
      </w:r>
      <w:r w:rsidR="00C73620">
        <w:rPr>
          <w:rFonts w:cs="Arial"/>
        </w:rPr>
        <w:t xml:space="preserve">instellingen en </w:t>
      </w:r>
      <w:r w:rsidR="00BB2BBF">
        <w:rPr>
          <w:rFonts w:cs="Arial"/>
        </w:rPr>
        <w:t xml:space="preserve">andere </w:t>
      </w:r>
      <w:r w:rsidR="00C73620">
        <w:rPr>
          <w:rFonts w:cs="Arial"/>
        </w:rPr>
        <w:t xml:space="preserve">bedrijven </w:t>
      </w:r>
      <w:r w:rsidR="000036A3">
        <w:rPr>
          <w:rFonts w:cs="Arial"/>
        </w:rPr>
        <w:t xml:space="preserve">gaan </w:t>
      </w:r>
      <w:r w:rsidR="000967E3" w:rsidRPr="00EE46C8">
        <w:rPr>
          <w:rFonts w:cs="Arial"/>
        </w:rPr>
        <w:t xml:space="preserve">het </w:t>
      </w:r>
      <w:r w:rsidR="00C53D4D">
        <w:rPr>
          <w:rFonts w:cs="Arial"/>
        </w:rPr>
        <w:t>campus</w:t>
      </w:r>
      <w:r w:rsidR="0047582D">
        <w:rPr>
          <w:rFonts w:cs="Arial"/>
        </w:rPr>
        <w:t>terrein</w:t>
      </w:r>
      <w:r w:rsidR="00EE7B02">
        <w:rPr>
          <w:rFonts w:cs="Arial"/>
        </w:rPr>
        <w:t xml:space="preserve"> gebruiken voor onder andere het</w:t>
      </w:r>
      <w:r w:rsidR="000967E3" w:rsidRPr="00EE46C8">
        <w:rPr>
          <w:rFonts w:cs="Arial"/>
        </w:rPr>
        <w:t xml:space="preserve"> opwekken van duurzame energie. </w:t>
      </w:r>
      <w:r w:rsidR="00BB2BBF" w:rsidRPr="00BB2BBF">
        <w:rPr>
          <w:rFonts w:cs="Arial"/>
        </w:rPr>
        <w:t>Het eerste private campus terrein van Leeuwarden</w:t>
      </w:r>
      <w:r w:rsidR="00BB2BBF">
        <w:rPr>
          <w:rFonts w:cs="Arial"/>
        </w:rPr>
        <w:t>.</w:t>
      </w:r>
      <w:r w:rsidR="00BB2BBF" w:rsidRPr="00BB2BBF">
        <w:rPr>
          <w:rFonts w:cs="Arial"/>
        </w:rPr>
        <w:t xml:space="preserve"> </w:t>
      </w:r>
      <w:r w:rsidR="000967E3" w:rsidRPr="00EE46C8">
        <w:rPr>
          <w:rFonts w:cs="Arial"/>
        </w:rPr>
        <w:t>“Op termijn is er een duurzame energieproductie van</w:t>
      </w:r>
      <w:r w:rsidR="00BB2BBF">
        <w:rPr>
          <w:rFonts w:cs="Arial"/>
        </w:rPr>
        <w:t xml:space="preserve"> </w:t>
      </w:r>
      <w:r w:rsidR="00223526">
        <w:rPr>
          <w:rFonts w:cs="Arial"/>
        </w:rPr>
        <w:t>1 PJ mogelijk op de Energiecampus</w:t>
      </w:r>
      <w:r>
        <w:rPr>
          <w:rFonts w:cs="Arial"/>
        </w:rPr>
        <w:t>,</w:t>
      </w:r>
      <w:r w:rsidR="00223526">
        <w:rPr>
          <w:rFonts w:cs="Arial"/>
        </w:rPr>
        <w:t xml:space="preserve"> wat gelijk staat aan </w:t>
      </w:r>
      <w:r w:rsidR="00CD4B5B">
        <w:rPr>
          <w:rFonts w:cs="Arial"/>
        </w:rPr>
        <w:t>10% van Leeuwarden</w:t>
      </w:r>
      <w:r w:rsidR="007D3A05">
        <w:rPr>
          <w:rFonts w:cs="Arial"/>
        </w:rPr>
        <w:t xml:space="preserve"> haar energie behoefte</w:t>
      </w:r>
      <w:r w:rsidR="000967E3" w:rsidRPr="00EE46C8">
        <w:t>”</w:t>
      </w:r>
      <w:r w:rsidR="007D3A05">
        <w:t>,</w:t>
      </w:r>
      <w:r w:rsidR="000967E3" w:rsidRPr="00EE46C8">
        <w:t xml:space="preserve"> aldus Harm Beerda, directeur Oosterhof Holman</w:t>
      </w:r>
      <w:r w:rsidR="000036A3">
        <w:t>.</w:t>
      </w:r>
    </w:p>
    <w:bookmarkEnd w:id="0"/>
    <w:bookmarkEnd w:id="1"/>
    <w:bookmarkEnd w:id="2"/>
    <w:p w14:paraId="690E9471" w14:textId="77777777" w:rsidR="00262AD7" w:rsidRPr="00262AD7" w:rsidRDefault="00262AD7" w:rsidP="00262AD7">
      <w:pPr>
        <w:pStyle w:val="Heading3"/>
        <w:rPr>
          <w:rFonts w:asciiTheme="minorHAnsi" w:hAnsiTheme="minorHAnsi"/>
          <w:sz w:val="24"/>
        </w:rPr>
      </w:pPr>
      <w:r w:rsidRPr="00262AD7">
        <w:rPr>
          <w:rFonts w:asciiTheme="minorHAnsi" w:hAnsiTheme="minorHAnsi"/>
          <w:sz w:val="24"/>
        </w:rPr>
        <w:t>Landschappelijke inpassing</w:t>
      </w:r>
    </w:p>
    <w:p w14:paraId="6F61B559" w14:textId="24B922E3" w:rsidR="00262AD7" w:rsidRPr="000967E3" w:rsidRDefault="00262AD7" w:rsidP="00262AD7">
      <w:r>
        <w:t xml:space="preserve">Het gehele terrein zal goed landschappelijk ingepast worden met veel groen, water, recreatieve fietspaden en een dijklichaam van 6 meter hoog. </w:t>
      </w:r>
      <w:r w:rsidR="00EE7B02">
        <w:t>Hierd</w:t>
      </w:r>
      <w:r w:rsidR="00FB2C61">
        <w:t>oor krijgt Leeuwarden een nieuw</w:t>
      </w:r>
      <w:r w:rsidR="00EE7B02">
        <w:t xml:space="preserve"> groen stadsaanzicht. </w:t>
      </w:r>
      <w:r>
        <w:t>De Energiecampus Leeuwarden</w:t>
      </w:r>
      <w:r w:rsidRPr="00E26F93">
        <w:t xml:space="preserve"> is de locatie waar kennis, experiment en productie over gaat in recreatie, </w:t>
      </w:r>
      <w:r w:rsidR="004D1A65">
        <w:t>groen</w:t>
      </w:r>
      <w:r w:rsidRPr="00E26F93">
        <w:t xml:space="preserve"> en water.</w:t>
      </w:r>
      <w:r>
        <w:t xml:space="preserve"> </w:t>
      </w:r>
    </w:p>
    <w:p w14:paraId="401172F2" w14:textId="5068BA57" w:rsidR="000036A3" w:rsidRPr="000036A3" w:rsidRDefault="000036A3" w:rsidP="000036A3">
      <w:pPr>
        <w:pStyle w:val="Heading2"/>
        <w:rPr>
          <w:rFonts w:asciiTheme="minorHAnsi" w:hAnsiTheme="minorHAnsi"/>
          <w:sz w:val="24"/>
        </w:rPr>
      </w:pPr>
      <w:r w:rsidRPr="000036A3">
        <w:rPr>
          <w:rFonts w:asciiTheme="minorHAnsi" w:hAnsiTheme="minorHAnsi"/>
          <w:sz w:val="24"/>
        </w:rPr>
        <w:t>Kennis</w:t>
      </w:r>
      <w:r w:rsidR="00681302">
        <w:rPr>
          <w:rFonts w:asciiTheme="minorHAnsi" w:hAnsiTheme="minorHAnsi"/>
          <w:sz w:val="24"/>
        </w:rPr>
        <w:t>centrum</w:t>
      </w:r>
    </w:p>
    <w:p w14:paraId="787374DE" w14:textId="54907C83" w:rsidR="000036A3" w:rsidRPr="00EE46C8" w:rsidRDefault="000036A3" w:rsidP="000036A3">
      <w:r w:rsidRPr="00EE46C8">
        <w:t>Op de voormalige stortplaats de Schenkenschans zal een uniek kenniscentrum ge</w:t>
      </w:r>
      <w:r w:rsidR="00574025">
        <w:t xml:space="preserve">bouwd worden dat 100% circulair </w:t>
      </w:r>
      <w:r w:rsidRPr="00EE46C8">
        <w:t xml:space="preserve">en </w:t>
      </w:r>
      <w:r w:rsidR="00C13770">
        <w:t xml:space="preserve">uniek </w:t>
      </w:r>
      <w:r w:rsidRPr="00EE46C8">
        <w:t>lichtgebouwd is</w:t>
      </w:r>
      <w:r w:rsidR="00C13770">
        <w:t xml:space="preserve"> </w:t>
      </w:r>
      <w:r w:rsidR="00C73620">
        <w:t xml:space="preserve">voor </w:t>
      </w:r>
      <w:r w:rsidR="00C13770">
        <w:t>op een afvalstort</w:t>
      </w:r>
      <w:r w:rsidRPr="00EE46C8">
        <w:t xml:space="preserve">. In het kenniscentrum is ruimte voor kennisinstellingen en </w:t>
      </w:r>
      <w:r w:rsidR="008E1785" w:rsidRPr="00EE46C8">
        <w:t>startups</w:t>
      </w:r>
      <w:r w:rsidRPr="00EE46C8">
        <w:t>, die dooront</w:t>
      </w:r>
      <w:r w:rsidR="008E1785">
        <w:t>wikkeld kunnen worden tot grown</w:t>
      </w:r>
      <w:r w:rsidRPr="00EE46C8">
        <w:t xml:space="preserve">ups. Op de Schenkenschans zal een Plug- en Playpark komen waar geëxperimenteerd kan worden. Dit wordt vanuit het kenniscentrum aangestuurd en gemonitord. Dit is ook de plaats waar </w:t>
      </w:r>
      <w:r w:rsidR="00C13770">
        <w:t>belan</w:t>
      </w:r>
      <w:r w:rsidR="00223526">
        <w:t>gstellenden uit de stad op een recreatieve manier concreet</w:t>
      </w:r>
      <w:r w:rsidR="00C13770">
        <w:t xml:space="preserve"> ervaren hoe duurzame energie wo</w:t>
      </w:r>
      <w:r w:rsidR="00223526">
        <w:t>rdt opgewekt</w:t>
      </w:r>
      <w:r w:rsidRPr="00EE46C8">
        <w:t xml:space="preserve">. </w:t>
      </w:r>
    </w:p>
    <w:p w14:paraId="391DAB72" w14:textId="4FDDADE0" w:rsidR="000036A3" w:rsidRPr="000036A3" w:rsidRDefault="00681302" w:rsidP="000036A3">
      <w:pPr>
        <w:pStyle w:val="Heading2"/>
        <w:rPr>
          <w:rFonts w:asciiTheme="minorHAnsi" w:hAnsiTheme="minorHAnsi"/>
          <w:sz w:val="24"/>
        </w:rPr>
      </w:pPr>
      <w:r>
        <w:rPr>
          <w:rFonts w:asciiTheme="minorHAnsi" w:hAnsiTheme="minorHAnsi"/>
          <w:sz w:val="24"/>
        </w:rPr>
        <w:t>Werkgelegenheid en economische versterking</w:t>
      </w:r>
    </w:p>
    <w:p w14:paraId="424709D5" w14:textId="04D4EA67" w:rsidR="000036A3" w:rsidRPr="00574025" w:rsidRDefault="000036A3" w:rsidP="000036A3">
      <w:pPr>
        <w:rPr>
          <w:rFonts w:cs="Arial"/>
        </w:rPr>
      </w:pPr>
      <w:r w:rsidRPr="00EE46C8">
        <w:rPr>
          <w:rFonts w:cs="Arial"/>
        </w:rPr>
        <w:t xml:space="preserve">Werkgelegenheid en economische versterking staan hoog op de Leeuwarder agenda. </w:t>
      </w:r>
      <w:r w:rsidR="00223526">
        <w:rPr>
          <w:rFonts w:cs="Arial"/>
        </w:rPr>
        <w:t xml:space="preserve">Het plan </w:t>
      </w:r>
      <w:r w:rsidR="00B51DB2">
        <w:rPr>
          <w:rFonts w:cs="Arial"/>
        </w:rPr>
        <w:t xml:space="preserve">van de </w:t>
      </w:r>
      <w:r w:rsidR="00223526">
        <w:rPr>
          <w:rFonts w:cs="Arial"/>
        </w:rPr>
        <w:t xml:space="preserve">Energiecampus sluit hierbij </w:t>
      </w:r>
      <w:r w:rsidR="00C13770">
        <w:rPr>
          <w:rFonts w:cs="Arial"/>
        </w:rPr>
        <w:t>a</w:t>
      </w:r>
      <w:r w:rsidR="00223526">
        <w:rPr>
          <w:rFonts w:cs="Arial"/>
        </w:rPr>
        <w:t>an</w:t>
      </w:r>
      <w:r w:rsidR="00574025">
        <w:rPr>
          <w:rFonts w:cs="Arial"/>
        </w:rPr>
        <w:t xml:space="preserve"> en dit is</w:t>
      </w:r>
      <w:r w:rsidR="00C13770">
        <w:rPr>
          <w:rFonts w:cs="Arial"/>
        </w:rPr>
        <w:t xml:space="preserve"> dus een grote kans voor </w:t>
      </w:r>
      <w:r w:rsidR="00223526">
        <w:rPr>
          <w:rFonts w:cs="Arial"/>
        </w:rPr>
        <w:t>Leeuwarden.</w:t>
      </w:r>
      <w:r w:rsidR="00EE7B02">
        <w:rPr>
          <w:rFonts w:cs="Arial"/>
        </w:rPr>
        <w:t xml:space="preserve"> </w:t>
      </w:r>
      <w:r w:rsidR="00CD4B5B">
        <w:rPr>
          <w:rFonts w:cs="Arial"/>
        </w:rPr>
        <w:t xml:space="preserve">Met de ontwikkeling van het </w:t>
      </w:r>
      <w:r w:rsidR="00BB2BBF">
        <w:rPr>
          <w:rFonts w:cs="Arial"/>
        </w:rPr>
        <w:t xml:space="preserve">gehele </w:t>
      </w:r>
      <w:r w:rsidR="00CD4B5B">
        <w:rPr>
          <w:rFonts w:cs="Arial"/>
        </w:rPr>
        <w:t>gebied</w:t>
      </w:r>
      <w:r w:rsidR="00BB2BBF">
        <w:rPr>
          <w:rFonts w:cs="Arial"/>
        </w:rPr>
        <w:t xml:space="preserve"> inclusief gebouwen </w:t>
      </w:r>
      <w:r w:rsidR="00CD4B5B">
        <w:rPr>
          <w:rFonts w:cs="Arial"/>
        </w:rPr>
        <w:t xml:space="preserve">gaat een investering van </w:t>
      </w:r>
      <w:r w:rsidR="00BB2BBF">
        <w:rPr>
          <w:rFonts w:cs="Arial"/>
        </w:rPr>
        <w:t>circa 80</w:t>
      </w:r>
      <w:r w:rsidR="00CD4B5B">
        <w:rPr>
          <w:rFonts w:cs="Arial"/>
        </w:rPr>
        <w:t xml:space="preserve"> miljoen gemoeid</w:t>
      </w:r>
      <w:r w:rsidR="00BB2BBF">
        <w:rPr>
          <w:rFonts w:cs="Arial"/>
        </w:rPr>
        <w:t xml:space="preserve">. </w:t>
      </w:r>
      <w:r w:rsidR="00CD4B5B">
        <w:rPr>
          <w:rFonts w:cs="Arial"/>
        </w:rPr>
        <w:t xml:space="preserve">Dit levert </w:t>
      </w:r>
      <w:r w:rsidR="000505C9">
        <w:rPr>
          <w:rFonts w:cs="Arial"/>
        </w:rPr>
        <w:t>in ieder geval</w:t>
      </w:r>
      <w:r w:rsidR="00CD4B5B">
        <w:rPr>
          <w:rFonts w:cs="Arial"/>
        </w:rPr>
        <w:t xml:space="preserve"> </w:t>
      </w:r>
      <w:r w:rsidR="00BB2BBF">
        <w:rPr>
          <w:rFonts w:cs="Arial"/>
        </w:rPr>
        <w:t xml:space="preserve">al </w:t>
      </w:r>
      <w:r w:rsidR="00CD4B5B">
        <w:rPr>
          <w:rFonts w:cs="Arial"/>
        </w:rPr>
        <w:t>70</w:t>
      </w:r>
      <w:r w:rsidR="00EE7B02">
        <w:rPr>
          <w:rFonts w:cs="Arial"/>
        </w:rPr>
        <w:t xml:space="preserve"> fte aan werkgelegenheid </w:t>
      </w:r>
      <w:r w:rsidR="000505C9">
        <w:rPr>
          <w:rFonts w:cs="Arial"/>
        </w:rPr>
        <w:t>op met de huidige invullingen</w:t>
      </w:r>
      <w:r w:rsidR="00EE7B02">
        <w:rPr>
          <w:rFonts w:cs="Arial"/>
        </w:rPr>
        <w:t>.</w:t>
      </w:r>
      <w:r w:rsidR="00574025">
        <w:rPr>
          <w:rFonts w:cs="Arial"/>
        </w:rPr>
        <w:t xml:space="preserve"> “Wij als gemeente juichen het toe dat Oosterhof Holman en Ekwadraat het initiatief hebben genomen voor de Energiecampus Leeuwarden, zij zich gaan vestigen op de Energiecampus en als kartrekkers fungeren bij de verdere ontwikkeling van de Energiecampus. Dit heeft er nu al toe geleid dat bedrijven zoals Wetsus, UES, NHL en Elize E</w:t>
      </w:r>
      <w:r w:rsidR="00B51DB2">
        <w:rPr>
          <w:rFonts w:cs="Arial"/>
        </w:rPr>
        <w:t>nergie commitment hebben uitges</w:t>
      </w:r>
      <w:r w:rsidR="00574025">
        <w:rPr>
          <w:rFonts w:cs="Arial"/>
        </w:rPr>
        <w:t>p</w:t>
      </w:r>
      <w:r w:rsidR="00B51DB2">
        <w:rPr>
          <w:rFonts w:cs="Arial"/>
        </w:rPr>
        <w:t>r</w:t>
      </w:r>
      <w:r w:rsidR="00574025">
        <w:rPr>
          <w:rFonts w:cs="Arial"/>
        </w:rPr>
        <w:t xml:space="preserve">oken om bij te gaan dragen aan de Energiecampus Leeuwarden,” </w:t>
      </w:r>
      <w:r w:rsidRPr="00EE46C8">
        <w:rPr>
          <w:rFonts w:cs="Arial"/>
        </w:rPr>
        <w:t xml:space="preserve">legt wethouder Henk Deinum uit. </w:t>
      </w:r>
    </w:p>
    <w:p w14:paraId="7A8C6C93" w14:textId="77777777" w:rsidR="00173BE9" w:rsidRDefault="00173BE9" w:rsidP="00173BE9">
      <w:r>
        <w:lastRenderedPageBreak/>
        <w:t>--------------------------------------------------------------------------------------------------------------------------------------</w:t>
      </w:r>
    </w:p>
    <w:p w14:paraId="782E3C09" w14:textId="77777777" w:rsidR="00173BE9" w:rsidRPr="00217628" w:rsidRDefault="00173BE9" w:rsidP="00173BE9">
      <w:pPr>
        <w:jc w:val="both"/>
      </w:pPr>
      <w:r w:rsidRPr="00217628">
        <w:t>Noot voor de pers:</w:t>
      </w:r>
    </w:p>
    <w:p w14:paraId="20C21032" w14:textId="77777777" w:rsidR="00173BE9" w:rsidRPr="00217628" w:rsidRDefault="00173BE9" w:rsidP="00173BE9">
      <w:pPr>
        <w:jc w:val="both"/>
      </w:pPr>
      <w:r w:rsidRPr="00217628">
        <w:t>Voor meer informatie kunt u contact opnemen met:</w:t>
      </w:r>
    </w:p>
    <w:p w14:paraId="6E6DAB93" w14:textId="77777777" w:rsidR="008E1785" w:rsidRPr="00217628" w:rsidRDefault="008E1785" w:rsidP="008E1785">
      <w:pPr>
        <w:jc w:val="both"/>
      </w:pPr>
      <w:r>
        <w:t>Oosterhof Holman, de heer H. Beerda, directeur - telefoon: 06 295 915 01</w:t>
      </w:r>
    </w:p>
    <w:p w14:paraId="6865F8E4" w14:textId="39281A10" w:rsidR="00173BE9" w:rsidRPr="001114FB" w:rsidRDefault="00173BE9" w:rsidP="00173BE9">
      <w:pPr>
        <w:jc w:val="both"/>
        <w:rPr>
          <w:rStyle w:val="Hyperlink"/>
          <w:color w:val="auto"/>
          <w:u w:val="none"/>
        </w:rPr>
      </w:pPr>
      <w:r>
        <w:t xml:space="preserve">Ekwadraat, </w:t>
      </w:r>
      <w:r w:rsidR="000036A3">
        <w:t xml:space="preserve">de heer D. Faber, directeur </w:t>
      </w:r>
      <w:r>
        <w:t>–</w:t>
      </w:r>
      <w:r w:rsidR="006B3B14">
        <w:t xml:space="preserve"> </w:t>
      </w:r>
      <w:r>
        <w:t xml:space="preserve">telefoon: 06 </w:t>
      </w:r>
      <w:r w:rsidR="008E1785">
        <w:t>223 730 13</w:t>
      </w:r>
    </w:p>
    <w:p w14:paraId="2B0A1FF7" w14:textId="77777777" w:rsidR="00173BE9" w:rsidRPr="00E26F93" w:rsidRDefault="00173BE9" w:rsidP="00E26F93"/>
    <w:sectPr w:rsidR="00173BE9" w:rsidRPr="00E26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623"/>
    <w:multiLevelType w:val="hybridMultilevel"/>
    <w:tmpl w:val="8DA0DB7A"/>
    <w:lvl w:ilvl="0" w:tplc="BBBEFF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6D5137"/>
    <w:multiLevelType w:val="hybridMultilevel"/>
    <w:tmpl w:val="810ADE48"/>
    <w:lvl w:ilvl="0" w:tplc="C0FE55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9"/>
    <w:rsid w:val="000036A3"/>
    <w:rsid w:val="000505C9"/>
    <w:rsid w:val="000967E3"/>
    <w:rsid w:val="001114FB"/>
    <w:rsid w:val="00173BE9"/>
    <w:rsid w:val="00223526"/>
    <w:rsid w:val="00262AD7"/>
    <w:rsid w:val="002A5A18"/>
    <w:rsid w:val="00380B89"/>
    <w:rsid w:val="0047582D"/>
    <w:rsid w:val="004D1A65"/>
    <w:rsid w:val="00522CE8"/>
    <w:rsid w:val="00574025"/>
    <w:rsid w:val="00681302"/>
    <w:rsid w:val="006B3B14"/>
    <w:rsid w:val="007D3A05"/>
    <w:rsid w:val="00810A20"/>
    <w:rsid w:val="008E1785"/>
    <w:rsid w:val="009C0E2C"/>
    <w:rsid w:val="009E0604"/>
    <w:rsid w:val="00AE04A4"/>
    <w:rsid w:val="00B51DB2"/>
    <w:rsid w:val="00BB2BBF"/>
    <w:rsid w:val="00C13770"/>
    <w:rsid w:val="00C17626"/>
    <w:rsid w:val="00C332A8"/>
    <w:rsid w:val="00C41172"/>
    <w:rsid w:val="00C53D4D"/>
    <w:rsid w:val="00C620FA"/>
    <w:rsid w:val="00C67AC9"/>
    <w:rsid w:val="00C73620"/>
    <w:rsid w:val="00C90005"/>
    <w:rsid w:val="00CD4B5B"/>
    <w:rsid w:val="00E26F93"/>
    <w:rsid w:val="00EE4FFF"/>
    <w:rsid w:val="00EE7B02"/>
    <w:rsid w:val="00FB2C61"/>
    <w:rsid w:val="00FB50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93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4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2A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93"/>
    <w:pPr>
      <w:ind w:left="720"/>
      <w:contextualSpacing/>
    </w:pPr>
  </w:style>
  <w:style w:type="character" w:customStyle="1" w:styleId="Heading2Char">
    <w:name w:val="Heading 2 Char"/>
    <w:basedOn w:val="DefaultParagraphFont"/>
    <w:link w:val="Heading2"/>
    <w:uiPriority w:val="9"/>
    <w:rsid w:val="00E26F9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73BE9"/>
    <w:rPr>
      <w:color w:val="0000FF"/>
      <w:u w:val="single"/>
    </w:rPr>
  </w:style>
  <w:style w:type="character" w:styleId="CommentReference">
    <w:name w:val="annotation reference"/>
    <w:basedOn w:val="DefaultParagraphFont"/>
    <w:uiPriority w:val="99"/>
    <w:semiHidden/>
    <w:unhideWhenUsed/>
    <w:rsid w:val="009C0E2C"/>
    <w:rPr>
      <w:sz w:val="16"/>
      <w:szCs w:val="16"/>
    </w:rPr>
  </w:style>
  <w:style w:type="paragraph" w:styleId="CommentText">
    <w:name w:val="annotation text"/>
    <w:basedOn w:val="Normal"/>
    <w:link w:val="CommentTextChar"/>
    <w:uiPriority w:val="99"/>
    <w:semiHidden/>
    <w:unhideWhenUsed/>
    <w:rsid w:val="009C0E2C"/>
    <w:pPr>
      <w:spacing w:line="240" w:lineRule="auto"/>
    </w:pPr>
    <w:rPr>
      <w:sz w:val="20"/>
      <w:szCs w:val="20"/>
    </w:rPr>
  </w:style>
  <w:style w:type="character" w:customStyle="1" w:styleId="CommentTextChar">
    <w:name w:val="Comment Text Char"/>
    <w:basedOn w:val="DefaultParagraphFont"/>
    <w:link w:val="CommentText"/>
    <w:uiPriority w:val="99"/>
    <w:semiHidden/>
    <w:rsid w:val="009C0E2C"/>
    <w:rPr>
      <w:sz w:val="20"/>
      <w:szCs w:val="20"/>
    </w:rPr>
  </w:style>
  <w:style w:type="paragraph" w:styleId="CommentSubject">
    <w:name w:val="annotation subject"/>
    <w:basedOn w:val="CommentText"/>
    <w:next w:val="CommentText"/>
    <w:link w:val="CommentSubjectChar"/>
    <w:uiPriority w:val="99"/>
    <w:semiHidden/>
    <w:unhideWhenUsed/>
    <w:rsid w:val="009C0E2C"/>
    <w:rPr>
      <w:b/>
      <w:bCs/>
    </w:rPr>
  </w:style>
  <w:style w:type="character" w:customStyle="1" w:styleId="CommentSubjectChar">
    <w:name w:val="Comment Subject Char"/>
    <w:basedOn w:val="CommentTextChar"/>
    <w:link w:val="CommentSubject"/>
    <w:uiPriority w:val="99"/>
    <w:semiHidden/>
    <w:rsid w:val="009C0E2C"/>
    <w:rPr>
      <w:b/>
      <w:bCs/>
      <w:sz w:val="20"/>
      <w:szCs w:val="20"/>
    </w:rPr>
  </w:style>
  <w:style w:type="paragraph" w:styleId="Revision">
    <w:name w:val="Revision"/>
    <w:hidden/>
    <w:uiPriority w:val="99"/>
    <w:semiHidden/>
    <w:rsid w:val="009C0E2C"/>
    <w:pPr>
      <w:spacing w:after="0" w:line="240" w:lineRule="auto"/>
    </w:pPr>
  </w:style>
  <w:style w:type="paragraph" w:styleId="BalloonText">
    <w:name w:val="Balloon Text"/>
    <w:basedOn w:val="Normal"/>
    <w:link w:val="BalloonTextChar"/>
    <w:uiPriority w:val="99"/>
    <w:semiHidden/>
    <w:unhideWhenUsed/>
    <w:rsid w:val="009C0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E2C"/>
    <w:rPr>
      <w:rFonts w:ascii="Segoe UI" w:hAnsi="Segoe UI" w:cs="Segoe UI"/>
      <w:sz w:val="18"/>
      <w:szCs w:val="18"/>
    </w:rPr>
  </w:style>
  <w:style w:type="character" w:customStyle="1" w:styleId="Heading1Char">
    <w:name w:val="Heading 1 Char"/>
    <w:basedOn w:val="DefaultParagraphFont"/>
    <w:link w:val="Heading1"/>
    <w:uiPriority w:val="9"/>
    <w:rsid w:val="0057402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62AD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4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2A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93"/>
    <w:pPr>
      <w:ind w:left="720"/>
      <w:contextualSpacing/>
    </w:pPr>
  </w:style>
  <w:style w:type="character" w:customStyle="1" w:styleId="Heading2Char">
    <w:name w:val="Heading 2 Char"/>
    <w:basedOn w:val="DefaultParagraphFont"/>
    <w:link w:val="Heading2"/>
    <w:uiPriority w:val="9"/>
    <w:rsid w:val="00E26F9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73BE9"/>
    <w:rPr>
      <w:color w:val="0000FF"/>
      <w:u w:val="single"/>
    </w:rPr>
  </w:style>
  <w:style w:type="character" w:styleId="CommentReference">
    <w:name w:val="annotation reference"/>
    <w:basedOn w:val="DefaultParagraphFont"/>
    <w:uiPriority w:val="99"/>
    <w:semiHidden/>
    <w:unhideWhenUsed/>
    <w:rsid w:val="009C0E2C"/>
    <w:rPr>
      <w:sz w:val="16"/>
      <w:szCs w:val="16"/>
    </w:rPr>
  </w:style>
  <w:style w:type="paragraph" w:styleId="CommentText">
    <w:name w:val="annotation text"/>
    <w:basedOn w:val="Normal"/>
    <w:link w:val="CommentTextChar"/>
    <w:uiPriority w:val="99"/>
    <w:semiHidden/>
    <w:unhideWhenUsed/>
    <w:rsid w:val="009C0E2C"/>
    <w:pPr>
      <w:spacing w:line="240" w:lineRule="auto"/>
    </w:pPr>
    <w:rPr>
      <w:sz w:val="20"/>
      <w:szCs w:val="20"/>
    </w:rPr>
  </w:style>
  <w:style w:type="character" w:customStyle="1" w:styleId="CommentTextChar">
    <w:name w:val="Comment Text Char"/>
    <w:basedOn w:val="DefaultParagraphFont"/>
    <w:link w:val="CommentText"/>
    <w:uiPriority w:val="99"/>
    <w:semiHidden/>
    <w:rsid w:val="009C0E2C"/>
    <w:rPr>
      <w:sz w:val="20"/>
      <w:szCs w:val="20"/>
    </w:rPr>
  </w:style>
  <w:style w:type="paragraph" w:styleId="CommentSubject">
    <w:name w:val="annotation subject"/>
    <w:basedOn w:val="CommentText"/>
    <w:next w:val="CommentText"/>
    <w:link w:val="CommentSubjectChar"/>
    <w:uiPriority w:val="99"/>
    <w:semiHidden/>
    <w:unhideWhenUsed/>
    <w:rsid w:val="009C0E2C"/>
    <w:rPr>
      <w:b/>
      <w:bCs/>
    </w:rPr>
  </w:style>
  <w:style w:type="character" w:customStyle="1" w:styleId="CommentSubjectChar">
    <w:name w:val="Comment Subject Char"/>
    <w:basedOn w:val="CommentTextChar"/>
    <w:link w:val="CommentSubject"/>
    <w:uiPriority w:val="99"/>
    <w:semiHidden/>
    <w:rsid w:val="009C0E2C"/>
    <w:rPr>
      <w:b/>
      <w:bCs/>
      <w:sz w:val="20"/>
      <w:szCs w:val="20"/>
    </w:rPr>
  </w:style>
  <w:style w:type="paragraph" w:styleId="Revision">
    <w:name w:val="Revision"/>
    <w:hidden/>
    <w:uiPriority w:val="99"/>
    <w:semiHidden/>
    <w:rsid w:val="009C0E2C"/>
    <w:pPr>
      <w:spacing w:after="0" w:line="240" w:lineRule="auto"/>
    </w:pPr>
  </w:style>
  <w:style w:type="paragraph" w:styleId="BalloonText">
    <w:name w:val="Balloon Text"/>
    <w:basedOn w:val="Normal"/>
    <w:link w:val="BalloonTextChar"/>
    <w:uiPriority w:val="99"/>
    <w:semiHidden/>
    <w:unhideWhenUsed/>
    <w:rsid w:val="009C0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E2C"/>
    <w:rPr>
      <w:rFonts w:ascii="Segoe UI" w:hAnsi="Segoe UI" w:cs="Segoe UI"/>
      <w:sz w:val="18"/>
      <w:szCs w:val="18"/>
    </w:rPr>
  </w:style>
  <w:style w:type="character" w:customStyle="1" w:styleId="Heading1Char">
    <w:name w:val="Heading 1 Char"/>
    <w:basedOn w:val="DefaultParagraphFont"/>
    <w:link w:val="Heading1"/>
    <w:uiPriority w:val="9"/>
    <w:rsid w:val="0057402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62AD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de Vries</dc:creator>
  <cp:lastModifiedBy>Maaike Muller</cp:lastModifiedBy>
  <cp:revision>2</cp:revision>
  <dcterms:created xsi:type="dcterms:W3CDTF">2016-03-21T12:27:00Z</dcterms:created>
  <dcterms:modified xsi:type="dcterms:W3CDTF">2016-03-21T12:27:00Z</dcterms:modified>
</cp:coreProperties>
</file>