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B36F3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A2A2A"/>
          <w:sz w:val="42"/>
          <w:szCs w:val="42"/>
        </w:rPr>
      </w:pPr>
      <w:r>
        <w:rPr>
          <w:rFonts w:ascii="Georgia" w:hAnsi="Georgia" w:cs="Georgia"/>
          <w:b/>
          <w:bCs/>
          <w:color w:val="2A2A2A"/>
          <w:sz w:val="42"/>
          <w:szCs w:val="42"/>
        </w:rPr>
        <w:t xml:space="preserve">Urban </w:t>
      </w:r>
      <w:proofErr w:type="spellStart"/>
      <w:r>
        <w:rPr>
          <w:rFonts w:ascii="Georgia" w:hAnsi="Georgia" w:cs="Georgia"/>
          <w:b/>
          <w:bCs/>
          <w:color w:val="2A2A2A"/>
          <w:sz w:val="42"/>
          <w:szCs w:val="42"/>
        </w:rPr>
        <w:t>Dwellers</w:t>
      </w:r>
      <w:proofErr w:type="spellEnd"/>
      <w:r>
        <w:rPr>
          <w:rFonts w:ascii="Georgia" w:hAnsi="Georgia" w:cs="Georgia"/>
          <w:b/>
          <w:bCs/>
          <w:color w:val="2A2A2A"/>
          <w:sz w:val="42"/>
          <w:szCs w:val="42"/>
        </w:rPr>
        <w:t xml:space="preserve"> Drive Massive </w:t>
      </w:r>
      <w:proofErr w:type="spellStart"/>
      <w:r>
        <w:rPr>
          <w:rFonts w:ascii="Georgia" w:hAnsi="Georgia" w:cs="Georgia"/>
          <w:b/>
          <w:bCs/>
          <w:color w:val="2A2A2A"/>
          <w:sz w:val="42"/>
          <w:szCs w:val="42"/>
        </w:rPr>
        <w:t>Deforestation</w:t>
      </w:r>
      <w:proofErr w:type="spellEnd"/>
      <w:r>
        <w:rPr>
          <w:rFonts w:ascii="Georgia" w:hAnsi="Georgia" w:cs="Georgia"/>
          <w:b/>
          <w:bCs/>
          <w:color w:val="2A2A2A"/>
          <w:sz w:val="42"/>
          <w:szCs w:val="4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2A2A2A"/>
          <w:sz w:val="42"/>
          <w:szCs w:val="42"/>
        </w:rPr>
        <w:t>Locally</w:t>
      </w:r>
      <w:proofErr w:type="spellEnd"/>
      <w:r>
        <w:rPr>
          <w:rFonts w:ascii="Georgia" w:hAnsi="Georgia" w:cs="Georgia"/>
          <w:b/>
          <w:bCs/>
          <w:color w:val="2A2A2A"/>
          <w:sz w:val="42"/>
          <w:szCs w:val="4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2A2A2A"/>
          <w:sz w:val="42"/>
          <w:szCs w:val="42"/>
        </w:rPr>
        <w:t>and</w:t>
      </w:r>
      <w:proofErr w:type="spellEnd"/>
      <w:r>
        <w:rPr>
          <w:rFonts w:ascii="Georgia" w:hAnsi="Georgia" w:cs="Georgia"/>
          <w:b/>
          <w:bCs/>
          <w:color w:val="2A2A2A"/>
          <w:sz w:val="42"/>
          <w:szCs w:val="4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2A2A2A"/>
          <w:sz w:val="42"/>
          <w:szCs w:val="42"/>
        </w:rPr>
        <w:t>Abroad</w:t>
      </w:r>
      <w:proofErr w:type="spellEnd"/>
    </w:p>
    <w:p w14:paraId="6DC8027C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</w:pPr>
      <w:bookmarkStart w:id="0" w:name="_GoBack"/>
      <w:bookmarkEnd w:id="0"/>
    </w:p>
    <w:p w14:paraId="2D1432C7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>Cities</w:t>
      </w:r>
      <w:proofErr w:type="spellEnd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 xml:space="preserve">' </w:t>
      </w:r>
      <w:proofErr w:type="spellStart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>sustainability</w:t>
      </w:r>
      <w:proofErr w:type="spellEnd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>efforts</w:t>
      </w:r>
      <w:proofErr w:type="spellEnd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>may</w:t>
      </w:r>
      <w:proofErr w:type="spellEnd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>be</w:t>
      </w:r>
      <w:proofErr w:type="spellEnd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>undermined</w:t>
      </w:r>
      <w:proofErr w:type="spellEnd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>by</w:t>
      </w:r>
      <w:proofErr w:type="spellEnd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>urban</w:t>
      </w:r>
      <w:proofErr w:type="spellEnd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>destruction</w:t>
      </w:r>
      <w:proofErr w:type="spellEnd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 xml:space="preserve"> of </w:t>
      </w:r>
      <w:proofErr w:type="spellStart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>forested</w:t>
      </w:r>
      <w:proofErr w:type="spellEnd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 xml:space="preserve"> carbon </w:t>
      </w:r>
      <w:proofErr w:type="spellStart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>sinks</w:t>
      </w:r>
      <w:proofErr w:type="spellEnd"/>
      <w:r>
        <w:rPr>
          <w:rFonts w:ascii="Georgia" w:hAnsi="Georgia" w:cs="Georgia"/>
          <w:b/>
          <w:bCs/>
          <w:i/>
          <w:iCs/>
          <w:color w:val="868686"/>
          <w:sz w:val="32"/>
          <w:szCs w:val="32"/>
        </w:rPr>
        <w:t>.</w:t>
      </w:r>
    </w:p>
    <w:p w14:paraId="7AECCD23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14:paraId="6986B78A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Washington, D.C. -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July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12, 2016 (Investorideas.com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Newswire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) Urban centers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lie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at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root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important -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often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neglected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- source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emissions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: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deforestation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. According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Senior Researcher Tom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Prugh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a City Be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Sustainable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?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latest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edition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annual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State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World series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from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Worldwatch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Institute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deforestation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caused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growing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urban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consumption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contributing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massive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emissions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globally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despite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increasing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sustainability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efforts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locally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(</w:t>
      </w:r>
      <w:hyperlink r:id="rId4" w:history="1">
        <w:r>
          <w:rPr>
            <w:rFonts w:ascii="Helvetica Neue" w:hAnsi="Helvetica Neue" w:cs="Helvetica Neue"/>
            <w:color w:val="2965A8"/>
            <w:sz w:val="28"/>
            <w:szCs w:val="28"/>
          </w:rPr>
          <w:t>www.worldwatch.org</w:t>
        </w:r>
      </w:hyperlink>
      <w:r>
        <w:rPr>
          <w:rFonts w:ascii="Helvetica Neue" w:hAnsi="Helvetica Neue" w:cs="Helvetica Neue"/>
          <w:color w:val="262626"/>
          <w:sz w:val="28"/>
          <w:szCs w:val="28"/>
        </w:rPr>
        <w:t>).</w:t>
      </w:r>
    </w:p>
    <w:p w14:paraId="703C24D6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Tropical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deforestation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accounts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estimated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3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billion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tons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of carbon dioxide per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year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- equivalent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emissions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some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600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million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cars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-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according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researchers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at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Winrock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International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Woods Hole Research Center.</w:t>
      </w:r>
    </w:p>
    <w:p w14:paraId="4E5E21AC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Urban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growth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drives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deforestation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in at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least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two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ways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. First, 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rural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migrants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cities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adopt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city-based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lifestyles,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tend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use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more resources.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Their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incomes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rise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their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diets shift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a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greater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share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animal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products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processed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foods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This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in turn, drives land clearance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livestock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grazing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fodder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either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locally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or in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other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countries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export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such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products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or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their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inputs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. Meeting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food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needs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of a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rising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urbanizing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global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population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could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require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additional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2.7-4.9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million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hectares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cropland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per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year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.</w:t>
      </w:r>
    </w:p>
    <w:p w14:paraId="0C3EAE1C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"In Brazil, a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surge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deforestation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Amazon in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early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2000s has been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attributed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expansion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pasture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soybean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croplands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in response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international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market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demand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particularly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from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China,"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writes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Prugh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economic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growth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diets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richer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meat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products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have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boosted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soy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imports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from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Brazil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feed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pork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poultry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.</w:t>
      </w:r>
    </w:p>
    <w:p w14:paraId="5BAA2DDB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Even in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relatively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highly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productive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European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agriculture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takes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estimated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0.3 square meters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farmland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produce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edible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kilogram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vegetables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but 7.3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chicken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8.9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pork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20.9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beef.</w:t>
      </w:r>
    </w:p>
    <w:p w14:paraId="2AAE018D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proofErr w:type="gramStart"/>
      <w:r>
        <w:rPr>
          <w:rFonts w:ascii="Helvetica Neue" w:hAnsi="Helvetica Neue" w:cs="Helvetica Neue"/>
          <w:color w:val="262626"/>
          <w:sz w:val="28"/>
          <w:szCs w:val="28"/>
        </w:rPr>
        <w:t>A second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likely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lesser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factor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linking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urban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growth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deforestation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cities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are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often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expanding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into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areas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farmland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natural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habitat,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including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forests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Cities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worldwide are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growing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1.4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million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new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inhabitants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every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week. Urban land area is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expanding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on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average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twice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fast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urban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populations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. The area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covered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urban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zones is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projected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expand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more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1.2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million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square kilometers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between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262626"/>
          <w:sz w:val="28"/>
          <w:szCs w:val="28"/>
        </w:rPr>
        <w:lastRenderedPageBreak/>
        <w:t xml:space="preserve">2000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2030.</w:t>
      </w:r>
    </w:p>
    <w:p w14:paraId="707E53A3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"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Ironically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even 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urban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expansion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drives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forest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clearance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agriculture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simultaneously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consumes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existing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farmland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,"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writes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Prugh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. "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one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estimate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urbanization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may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cause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loss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of up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3.3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million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hectares of prime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agricultural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land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each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year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."</w:t>
      </w:r>
    </w:p>
    <w:p w14:paraId="395B971E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"The impact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urban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expansion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in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principle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attenuated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focusing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on proven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methods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shaping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urban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form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emphasize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compact development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higher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densities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,"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writes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Prugh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Reducing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consumption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however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is more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complicated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.</w:t>
      </w:r>
    </w:p>
    <w:p w14:paraId="09C119F7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The first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most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obvious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option is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increase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efficiency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economies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at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delivering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human well-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being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per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every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unit of resource input. The impact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dietary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share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higher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consumption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could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reduced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sharply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reducing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food waste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creating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incentives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much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lower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meat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consumption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.</w:t>
      </w:r>
    </w:p>
    <w:p w14:paraId="500DD7D2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Cities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also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may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have a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role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determining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broader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agricultural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policies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. In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addition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reducing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meat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consumption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possible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reduce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impacts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meat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production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shifting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from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intensive,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fossil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fuel-based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livestock systems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more-diverse,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coupled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systems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emulate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structure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functions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ecosystems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.</w:t>
      </w:r>
    </w:p>
    <w:p w14:paraId="3E1D6AE1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Worldwatch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Institute's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a City Be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Sustainable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? (State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World)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examines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core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principles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sustainable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urbanism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profiles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cities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are putting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them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into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practice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.</w:t>
      </w:r>
    </w:p>
    <w:p w14:paraId="099A208B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>About</w:t>
      </w:r>
      <w:proofErr w:type="spellEnd"/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>Worldwatch</w:t>
      </w:r>
      <w:proofErr w:type="spellEnd"/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>Institute</w:t>
      </w:r>
      <w:proofErr w:type="spellEnd"/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>:</w:t>
      </w:r>
    </w:p>
    <w:p w14:paraId="78DF3010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Worldwatch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independent research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organization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based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in Washington, D.C.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works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on energy, resource,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environmental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issues. The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Institute's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State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the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World report is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published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annually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in multiple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languages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(</w:t>
      </w:r>
      <w:hyperlink r:id="rId5" w:history="1">
        <w:r>
          <w:rPr>
            <w:rFonts w:ascii="Helvetica Neue" w:hAnsi="Helvetica Neue" w:cs="Helvetica Neue"/>
            <w:color w:val="2965A8"/>
            <w:sz w:val="28"/>
            <w:szCs w:val="28"/>
          </w:rPr>
          <w:t>www.worldwatch.org</w:t>
        </w:r>
      </w:hyperlink>
      <w:r>
        <w:rPr>
          <w:rFonts w:ascii="Helvetica Neue" w:hAnsi="Helvetica Neue" w:cs="Helvetica Neue"/>
          <w:color w:val="262626"/>
          <w:sz w:val="28"/>
          <w:szCs w:val="28"/>
        </w:rPr>
        <w:t>).</w:t>
      </w:r>
    </w:p>
    <w:p w14:paraId="2543BF2A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>Contact</w:t>
      </w:r>
    </w:p>
    <w:p w14:paraId="330970B8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Gaelle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Gourmelon</w:t>
      </w:r>
      <w:proofErr w:type="spellEnd"/>
    </w:p>
    <w:p w14:paraId="0C36211B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Worldwatch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Institute</w:t>
      </w:r>
      <w:proofErr w:type="spellEnd"/>
    </w:p>
    <w:p w14:paraId="13A0CF9E" w14:textId="77777777" w:rsidR="00086A61" w:rsidRDefault="00086A61" w:rsidP="00086A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+1 (202) 745-8092 x 510</w:t>
      </w:r>
    </w:p>
    <w:p w14:paraId="1B49ACD4" w14:textId="77777777" w:rsidR="005B0451" w:rsidRDefault="00086A61" w:rsidP="00086A61">
      <w:proofErr w:type="gramStart"/>
      <w:r>
        <w:rPr>
          <w:rFonts w:ascii="Helvetica Neue" w:hAnsi="Helvetica Neue" w:cs="Helvetica Neue"/>
          <w:color w:val="262626"/>
          <w:sz w:val="28"/>
          <w:szCs w:val="28"/>
        </w:rPr>
        <w:t>ggourmelon@worldwatch.org</w:t>
      </w:r>
      <w:proofErr w:type="gramEnd"/>
    </w:p>
    <w:sectPr w:rsidR="005B0451" w:rsidSect="005F78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61"/>
    <w:rsid w:val="00086A61"/>
    <w:rsid w:val="005F7894"/>
    <w:rsid w:val="00A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41C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orldwatch.org/" TargetMode="External"/><Relationship Id="rId5" Type="http://schemas.openxmlformats.org/officeDocument/2006/relationships/hyperlink" Target="http://www.worldwatch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3549</Characters>
  <Application>Microsoft Macintosh Word</Application>
  <DocSecurity>0</DocSecurity>
  <Lines>29</Lines>
  <Paragraphs>8</Paragraphs>
  <ScaleCrop>false</ScaleCrop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muller</dc:creator>
  <cp:keywords/>
  <dc:description/>
  <cp:lastModifiedBy>maaike muller</cp:lastModifiedBy>
  <cp:revision>1</cp:revision>
  <dcterms:created xsi:type="dcterms:W3CDTF">2016-07-13T07:47:00Z</dcterms:created>
  <dcterms:modified xsi:type="dcterms:W3CDTF">2016-07-13T07:48:00Z</dcterms:modified>
</cp:coreProperties>
</file>